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56" w:rsidRPr="00AD34E1" w:rsidRDefault="001A3D4B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b/>
          <w:sz w:val="24"/>
          <w:szCs w:val="24"/>
          <w:lang w:eastAsia="ru-RU"/>
        </w:rPr>
        <w:t>Текст д</w:t>
      </w:r>
      <w:r w:rsidR="00FB5D56" w:rsidRPr="003E5F6B">
        <w:rPr>
          <w:rFonts w:ascii="Tahoma" w:eastAsia="Times New Roman" w:hAnsi="Tahoma" w:cs="Tahoma"/>
          <w:b/>
          <w:sz w:val="24"/>
          <w:szCs w:val="24"/>
          <w:lang w:eastAsia="ru-RU"/>
        </w:rPr>
        <w:t>ля размещения в социальных сетях</w:t>
      </w:r>
      <w:r w:rsidR="00AD34E1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>(</w:t>
      </w:r>
      <w:proofErr w:type="spellStart"/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>ВКонтакте</w:t>
      </w:r>
      <w:proofErr w:type="spellEnd"/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 xml:space="preserve">, Одноклассники, </w:t>
      </w:r>
      <w:r w:rsidR="00AD34E1" w:rsidRPr="00AD34E1">
        <w:rPr>
          <w:rFonts w:ascii="Tahoma" w:eastAsia="Times New Roman" w:hAnsi="Tahoma" w:cs="Tahoma"/>
          <w:sz w:val="24"/>
          <w:szCs w:val="24"/>
          <w:lang w:val="en-US" w:eastAsia="ru-RU"/>
        </w:rPr>
        <w:t>Facebook</w:t>
      </w:r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r w:rsidR="00AD34E1" w:rsidRPr="00AD34E1">
        <w:rPr>
          <w:rFonts w:ascii="Tahoma" w:eastAsia="Times New Roman" w:hAnsi="Tahoma" w:cs="Tahoma"/>
          <w:sz w:val="24"/>
          <w:szCs w:val="24"/>
          <w:lang w:val="en-US" w:eastAsia="ru-RU"/>
        </w:rPr>
        <w:t>Instagram</w:t>
      </w:r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>)</w:t>
      </w:r>
    </w:p>
    <w:p w:rsidR="00E00646" w:rsidRPr="003E5F6B" w:rsidRDefault="00E00646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E00646" w:rsidRPr="003E5F6B" w:rsidRDefault="00E00646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6E4492" w:rsidRPr="00AD34E1" w:rsidRDefault="006E4492" w:rsidP="003E5F6B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 w:rsidRPr="00AD34E1"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</w:t>
      </w:r>
    </w:p>
    <w:p w:rsidR="002B2CC0" w:rsidRPr="003E5F6B" w:rsidRDefault="002B2CC0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Хештег</w:t>
      </w:r>
      <w:proofErr w:type="spellEnd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: #</w:t>
      </w:r>
      <w:proofErr w:type="spell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экосистемадопобразования</w:t>
      </w:r>
      <w:proofErr w:type="spellEnd"/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Вниманию родителей! В сентябре 2019 года в </w:t>
      </w:r>
      <w:r w:rsidR="005F25E2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Иркутской области</w:t>
      </w:r>
      <w:r w:rsidR="00F02CCA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Чтобы оплатить кружки и секции за счет бюджета, родителям нужно будет с 1 сентября 2019 года:</w:t>
      </w:r>
    </w:p>
    <w:p w:rsidR="005F25E2" w:rsidRDefault="006E4492" w:rsidP="006E4492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зайти на сайт Навигатора дополнительного образования</w:t>
      </w:r>
      <w:r w:rsidR="00F02CC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F25E2">
        <w:rPr>
          <w:rFonts w:ascii="Tahoma" w:hAnsi="Tahoma" w:cs="Tahoma"/>
          <w:color w:val="FF0000"/>
          <w:sz w:val="24"/>
          <w:szCs w:val="24"/>
          <w:u w:val="single"/>
        </w:rPr>
        <w:fldChar w:fldCharType="begin"/>
      </w:r>
      <w:r w:rsidR="005F25E2">
        <w:rPr>
          <w:rFonts w:ascii="Tahoma" w:hAnsi="Tahoma" w:cs="Tahoma"/>
          <w:color w:val="FF0000"/>
          <w:sz w:val="24"/>
          <w:szCs w:val="24"/>
          <w:u w:val="single"/>
        </w:rPr>
        <w:instrText xml:space="preserve"> HYPERLINK "</w:instrText>
      </w:r>
      <w:r w:rsidR="005F25E2" w:rsidRPr="005F25E2">
        <w:rPr>
          <w:rFonts w:ascii="Tahoma" w:hAnsi="Tahoma" w:cs="Tahoma"/>
          <w:color w:val="FF0000"/>
          <w:sz w:val="24"/>
          <w:szCs w:val="24"/>
          <w:u w:val="single"/>
        </w:rPr>
        <w:instrText>https://р38.навигатор.дети/directivities?municipality=26&amp;organizer=257</w:instrText>
      </w:r>
      <w:r w:rsidR="005F25E2">
        <w:rPr>
          <w:rFonts w:ascii="Tahoma" w:hAnsi="Tahoma" w:cs="Tahoma"/>
          <w:color w:val="FF0000"/>
          <w:sz w:val="24"/>
          <w:szCs w:val="24"/>
          <w:u w:val="single"/>
        </w:rPr>
        <w:instrText xml:space="preserve">" </w:instrText>
      </w:r>
      <w:r w:rsidR="005F25E2">
        <w:rPr>
          <w:rFonts w:ascii="Tahoma" w:hAnsi="Tahoma" w:cs="Tahoma"/>
          <w:color w:val="FF0000"/>
          <w:sz w:val="24"/>
          <w:szCs w:val="24"/>
          <w:u w:val="single"/>
        </w:rPr>
        <w:fldChar w:fldCharType="separate"/>
      </w:r>
      <w:r w:rsidR="005F25E2" w:rsidRPr="00030B03">
        <w:rPr>
          <w:rStyle w:val="a3"/>
          <w:rFonts w:ascii="Tahoma" w:hAnsi="Tahoma" w:cs="Tahoma"/>
          <w:sz w:val="24"/>
          <w:szCs w:val="24"/>
        </w:rPr>
        <w:t>https://р38.навигатор.дети/directivities?municipality=26&amp;organizer=257</w:t>
      </w:r>
      <w:r w:rsidR="005F25E2">
        <w:rPr>
          <w:rFonts w:ascii="Tahoma" w:hAnsi="Tahoma" w:cs="Tahoma"/>
          <w:color w:val="FF0000"/>
          <w:sz w:val="24"/>
          <w:szCs w:val="24"/>
          <w:u w:val="single"/>
        </w:rPr>
        <w:fldChar w:fldCharType="end"/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получить на ребенка Сертификат персонифицированного финансирования;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выбрать для ребенка занятия и записаться на обучение;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использовать средства Сертификата для оплаты занятий, которые посещает ребенок.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27036" w:rsidRPr="00AD34E1" w:rsidRDefault="006E4492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Более подробная информация о правилах получения сертификатов, номинале и реестре программ, которые можно будет оплатить со счета сертификата будет опубликована дополнительно, ближе к учебному году.</w:t>
      </w:r>
    </w:p>
    <w:sectPr w:rsidR="00E27036" w:rsidRPr="00AD34E1" w:rsidSect="0055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5D56"/>
    <w:rsid w:val="001A3D4B"/>
    <w:rsid w:val="002B2CC0"/>
    <w:rsid w:val="003E5F6B"/>
    <w:rsid w:val="005544D5"/>
    <w:rsid w:val="005F25E2"/>
    <w:rsid w:val="00604B4B"/>
    <w:rsid w:val="006E4492"/>
    <w:rsid w:val="007B5F14"/>
    <w:rsid w:val="00AD34E1"/>
    <w:rsid w:val="00E00646"/>
    <w:rsid w:val="00E27036"/>
    <w:rsid w:val="00F02CCA"/>
    <w:rsid w:val="00FB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Ольга</cp:lastModifiedBy>
  <cp:revision>2</cp:revision>
  <dcterms:created xsi:type="dcterms:W3CDTF">2020-08-04T03:15:00Z</dcterms:created>
  <dcterms:modified xsi:type="dcterms:W3CDTF">2020-08-04T03:15:00Z</dcterms:modified>
</cp:coreProperties>
</file>